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0AD" w:rsidRDefault="00F60249" w:rsidP="00F070F4">
      <w:pPr>
        <w:ind w:left="-42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5BFC4F2">
            <wp:simplePos x="0" y="0"/>
            <wp:positionH relativeFrom="column">
              <wp:posOffset>-423545</wp:posOffset>
            </wp:positionH>
            <wp:positionV relativeFrom="paragraph">
              <wp:posOffset>2605405</wp:posOffset>
            </wp:positionV>
            <wp:extent cx="6410325" cy="4697730"/>
            <wp:effectExtent l="0" t="0" r="9525" b="7620"/>
            <wp:wrapSquare wrapText="bothSides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B9E904E-8632-4422-ACBD-A97DD0E11B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10AD" w:rsidSect="00A82C82">
      <w:pgSz w:w="11884" w:h="18722" w:code="5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82"/>
    <w:rsid w:val="000E58F2"/>
    <w:rsid w:val="000F4391"/>
    <w:rsid w:val="002277B8"/>
    <w:rsid w:val="00230D22"/>
    <w:rsid w:val="00240E3A"/>
    <w:rsid w:val="003B46A1"/>
    <w:rsid w:val="0044653C"/>
    <w:rsid w:val="004B2404"/>
    <w:rsid w:val="006243A7"/>
    <w:rsid w:val="007C3383"/>
    <w:rsid w:val="009A515C"/>
    <w:rsid w:val="009F3B6B"/>
    <w:rsid w:val="00A4281D"/>
    <w:rsid w:val="00A82C82"/>
    <w:rsid w:val="00B32FFD"/>
    <w:rsid w:val="00C8563C"/>
    <w:rsid w:val="00F070F4"/>
    <w:rsid w:val="00F60249"/>
    <w:rsid w:val="00F6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FF9CA-359E-4505-9B9A-67830C4E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2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ro.zavala\Documents\UDAI-DGAC\SEGUIMIENTOS%20UDAI\RAMIR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Estatus de Recomendaciones</a:t>
            </a:r>
          </a:p>
          <a:p>
            <a:pPr>
              <a:defRPr/>
            </a:pPr>
            <a:r>
              <a:rPr lang="es-GT"/>
              <a:t>formuladas al</a:t>
            </a:r>
            <a:r>
              <a:rPr lang="es-GT" baseline="0"/>
              <a:t> 30 de Diciembre 2021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0.28284649104077741"/>
          <c:y val="0.24572498439775328"/>
          <c:w val="0.71715350895922259"/>
          <c:h val="0.43689894494413495"/>
        </c:manualLayout>
      </c:layout>
      <c:barChart>
        <c:barDir val="col"/>
        <c:grouping val="clustered"/>
        <c:varyColors val="0"/>
        <c:ser>
          <c:idx val="1"/>
          <c:order val="1"/>
          <c:tx>
            <c:v>implementadas</c:v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GRAFICAS!$A$101:$A$105</c:f>
              <c:numCache>
                <c:formatCode>###0;###0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GRAFICAS!$C$101:$C$105</c:f>
              <c:numCache>
                <c:formatCode>0</c:formatCode>
                <c:ptCount val="5"/>
                <c:pt idx="0">
                  <c:v>149</c:v>
                </c:pt>
                <c:pt idx="1">
                  <c:v>113</c:v>
                </c:pt>
                <c:pt idx="2">
                  <c:v>95</c:v>
                </c:pt>
                <c:pt idx="3">
                  <c:v>53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5A-4B8B-871E-09A08AD0A8C1}"/>
            </c:ext>
          </c:extLst>
        </c:ser>
        <c:ser>
          <c:idx val="3"/>
          <c:order val="2"/>
          <c:tx>
            <c:v>en proceso</c:v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val>
            <c:numRef>
              <c:f>GRAFICAS!$E$101:$E$105</c:f>
              <c:numCache>
                <c:formatCode>0</c:formatCode>
                <c:ptCount val="5"/>
                <c:pt idx="0">
                  <c:v>3</c:v>
                </c:pt>
                <c:pt idx="1">
                  <c:v>55</c:v>
                </c:pt>
                <c:pt idx="2">
                  <c:v>67</c:v>
                </c:pt>
                <c:pt idx="3">
                  <c:v>38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5A-4B8B-871E-09A08AD0A8C1}"/>
            </c:ext>
          </c:extLst>
        </c:ser>
        <c:ser>
          <c:idx val="2"/>
          <c:order val="3"/>
          <c:tx>
            <c:v>incumplidas</c:v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val>
            <c:numRef>
              <c:f>GRAFICAS!$G$101:$G$105</c:f>
              <c:numCache>
                <c:formatCode>0</c:formatCode>
                <c:ptCount val="5"/>
                <c:pt idx="0">
                  <c:v>27</c:v>
                </c:pt>
                <c:pt idx="1">
                  <c:v>21</c:v>
                </c:pt>
                <c:pt idx="2">
                  <c:v>28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5A-4B8B-871E-09A08AD0A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26109456"/>
        <c:axId val="426104536"/>
      </c:barChart>
      <c:lineChart>
        <c:grouping val="standard"/>
        <c:varyColors val="0"/>
        <c:ser>
          <c:idx val="0"/>
          <c:order val="0"/>
          <c:tx>
            <c:v>recomendaciones</c:v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solidFill>
                  <a:schemeClr val="l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3.7621020235369271E-2"/>
                  <c:y val="-3.1234753459110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5A-4B8B-871E-09A08AD0A8C1}"/>
                </c:ext>
              </c:extLst>
            </c:dLbl>
            <c:dLbl>
              <c:idx val="1"/>
              <c:layout>
                <c:manualLayout>
                  <c:x val="-3.3195017854737635E-2"/>
                  <c:y val="-3.9043441823888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5A-4B8B-871E-09A08AD0A8C1}"/>
                </c:ext>
              </c:extLst>
            </c:dLbl>
            <c:dLbl>
              <c:idx val="2"/>
              <c:layout>
                <c:manualLayout>
                  <c:x val="-3.3195017854737559E-2"/>
                  <c:y val="-3.5139097641499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5A-4B8B-871E-09A08AD0A8C1}"/>
                </c:ext>
              </c:extLst>
            </c:dLbl>
            <c:dLbl>
              <c:idx val="3"/>
              <c:layout>
                <c:manualLayout>
                  <c:x val="-4.2047022616000906E-2"/>
                  <c:y val="-5.0756474371054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85A-4B8B-871E-09A08AD0A8C1}"/>
                </c:ext>
              </c:extLst>
            </c:dLbl>
            <c:dLbl>
              <c:idx val="4"/>
              <c:layout>
                <c:manualLayout>
                  <c:x val="-3.0982016664421883E-2"/>
                  <c:y val="-5.8565162735832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85A-4B8B-871E-09A08AD0A8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GRAFICAS!$A$101:$A$105</c:f>
              <c:numCache>
                <c:formatCode>###0;###0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GRAFICAS!$B$101:$B$105</c:f>
              <c:numCache>
                <c:formatCode>0</c:formatCode>
                <c:ptCount val="5"/>
                <c:pt idx="0">
                  <c:v>179</c:v>
                </c:pt>
                <c:pt idx="1">
                  <c:v>189</c:v>
                </c:pt>
                <c:pt idx="2">
                  <c:v>190</c:v>
                </c:pt>
                <c:pt idx="3">
                  <c:v>103</c:v>
                </c:pt>
                <c:pt idx="4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85A-4B8B-871E-09A08AD0A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6109456"/>
        <c:axId val="426104536"/>
      </c:lineChart>
      <c:catAx>
        <c:axId val="426109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;#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26104536"/>
        <c:crossesAt val="0"/>
        <c:auto val="1"/>
        <c:lblAlgn val="ctr"/>
        <c:lblOffset val="100"/>
        <c:noMultiLvlLbl val="0"/>
      </c:catAx>
      <c:valAx>
        <c:axId val="4261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/>
                  <a:t>TOTAL EMITIDAS</a:t>
                </a:r>
              </a:p>
            </c:rich>
          </c:tx>
          <c:layout>
            <c:manualLayout>
              <c:xMode val="edge"/>
              <c:yMode val="edge"/>
              <c:x val="0.1026831202119293"/>
              <c:y val="0.261707778067218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s-GT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26109456"/>
        <c:crosses val="autoZero"/>
        <c:crossBetween val="between"/>
        <c:majorUnit val="40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Homero Zavala</dc:creator>
  <cp:keywords/>
  <dc:description/>
  <cp:lastModifiedBy>Homero Zavala</cp:lastModifiedBy>
  <cp:revision>14</cp:revision>
  <cp:lastPrinted>2023-04-01T00:58:00Z</cp:lastPrinted>
  <dcterms:created xsi:type="dcterms:W3CDTF">2022-05-04T19:58:00Z</dcterms:created>
  <dcterms:modified xsi:type="dcterms:W3CDTF">2023-06-30T07:20:00Z</dcterms:modified>
</cp:coreProperties>
</file>